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4A" w:rsidRPr="002105C7" w:rsidRDefault="00177F4A" w:rsidP="00177F4A">
      <w:pPr>
        <w:spacing w:line="276" w:lineRule="auto"/>
        <w:rPr>
          <w:rFonts w:ascii="Times New Roman" w:hAnsi="Times New Roman" w:cs="Times New Roman"/>
          <w:bCs/>
        </w:rPr>
      </w:pPr>
      <w:r w:rsidRPr="002105C7">
        <w:rPr>
          <w:rFonts w:ascii="Times New Roman" w:hAnsi="Times New Roman" w:cs="Times New Roman"/>
          <w:bCs/>
          <w:noProof/>
          <w:lang w:eastAsia="pl-PL"/>
        </w:rPr>
        <w:drawing>
          <wp:anchor distT="0" distB="0" distL="114300" distR="114300" simplePos="0" relativeHeight="251659264" behindDoc="0" locked="0" layoutInCell="1" allowOverlap="1">
            <wp:simplePos x="0" y="0"/>
            <wp:positionH relativeFrom="margin">
              <wp:posOffset>-99695</wp:posOffset>
            </wp:positionH>
            <wp:positionV relativeFrom="paragraph">
              <wp:posOffset>6985</wp:posOffset>
            </wp:positionV>
            <wp:extent cx="2987040" cy="510540"/>
            <wp:effectExtent l="0" t="0" r="3810" b="3810"/>
            <wp:wrapSquare wrapText="bothSides"/>
            <wp:docPr id="1" name="Obraz 1" descr="logo D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DOMPRESS.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6667" b="26190"/>
                    <a:stretch>
                      <a:fillRect/>
                    </a:stretch>
                  </pic:blipFill>
                  <pic:spPr bwMode="auto">
                    <a:xfrm>
                      <a:off x="0" y="0"/>
                      <a:ext cx="2987040" cy="510540"/>
                    </a:xfrm>
                    <a:prstGeom prst="rect">
                      <a:avLst/>
                    </a:prstGeom>
                    <a:noFill/>
                    <a:ln>
                      <a:noFill/>
                    </a:ln>
                  </pic:spPr>
                </pic:pic>
              </a:graphicData>
            </a:graphic>
          </wp:anchor>
        </w:drawing>
      </w:r>
    </w:p>
    <w:p w:rsidR="00177F4A" w:rsidRPr="002105C7" w:rsidRDefault="00177F4A" w:rsidP="00177F4A">
      <w:pPr>
        <w:spacing w:line="276" w:lineRule="auto"/>
        <w:rPr>
          <w:rFonts w:ascii="Times New Roman" w:hAnsi="Times New Roman" w:cs="Times New Roman"/>
          <w:bCs/>
        </w:rPr>
      </w:pPr>
    </w:p>
    <w:p w:rsidR="00177F4A" w:rsidRPr="002105C7" w:rsidRDefault="00177F4A" w:rsidP="00177F4A">
      <w:pPr>
        <w:tabs>
          <w:tab w:val="left" w:pos="3720"/>
        </w:tabs>
        <w:spacing w:line="276" w:lineRule="auto"/>
        <w:rPr>
          <w:rFonts w:ascii="Times New Roman" w:hAnsi="Times New Roman" w:cs="Times New Roman"/>
          <w:bCs/>
        </w:rPr>
      </w:pPr>
    </w:p>
    <w:p w:rsidR="00177F4A" w:rsidRPr="002105C7" w:rsidRDefault="00177F4A" w:rsidP="00177F4A">
      <w:pPr>
        <w:tabs>
          <w:tab w:val="left" w:pos="3720"/>
        </w:tabs>
        <w:spacing w:line="276" w:lineRule="auto"/>
        <w:rPr>
          <w:rFonts w:ascii="Times New Roman" w:hAnsi="Times New Roman" w:cs="Times New Roman"/>
          <w:bCs/>
        </w:rPr>
      </w:pPr>
      <w:r w:rsidRPr="002105C7">
        <w:rPr>
          <w:rFonts w:ascii="Times New Roman" w:hAnsi="Times New Roman" w:cs="Times New Roman"/>
          <w:bCs/>
        </w:rPr>
        <w:t xml:space="preserve">MATERIAŁ  PRASOWY                                                                             </w:t>
      </w:r>
    </w:p>
    <w:p w:rsidR="00177F4A" w:rsidRPr="002105C7" w:rsidRDefault="00177F4A" w:rsidP="00177F4A">
      <w:pPr>
        <w:spacing w:line="276" w:lineRule="auto"/>
        <w:jc w:val="right"/>
        <w:rPr>
          <w:rFonts w:ascii="Times New Roman" w:hAnsi="Times New Roman" w:cs="Times New Roman"/>
          <w:bCs/>
        </w:rPr>
      </w:pPr>
      <w:r w:rsidRPr="002105C7">
        <w:rPr>
          <w:rFonts w:ascii="Times New Roman" w:hAnsi="Times New Roman" w:cs="Times New Roman"/>
          <w:bCs/>
        </w:rPr>
        <w:t>Warszawa, dn. 2</w:t>
      </w:r>
      <w:r w:rsidR="00AC1AA6" w:rsidRPr="002105C7">
        <w:rPr>
          <w:rFonts w:ascii="Times New Roman" w:hAnsi="Times New Roman" w:cs="Times New Roman"/>
          <w:bCs/>
        </w:rPr>
        <w:t>7</w:t>
      </w:r>
      <w:r w:rsidRPr="002105C7">
        <w:rPr>
          <w:rFonts w:ascii="Times New Roman" w:hAnsi="Times New Roman" w:cs="Times New Roman"/>
          <w:bCs/>
        </w:rPr>
        <w:t>.05.2021</w:t>
      </w:r>
    </w:p>
    <w:p w:rsidR="00177F4A" w:rsidRPr="002105C7" w:rsidRDefault="00177F4A" w:rsidP="00787CF9">
      <w:pPr>
        <w:spacing w:line="276" w:lineRule="auto"/>
        <w:rPr>
          <w:rFonts w:ascii="Times New Roman" w:hAnsi="Times New Roman" w:cs="Times New Roman"/>
        </w:rPr>
      </w:pPr>
    </w:p>
    <w:p w:rsidR="00177F4A" w:rsidRPr="002105C7" w:rsidRDefault="00177F4A" w:rsidP="00787CF9">
      <w:pPr>
        <w:spacing w:line="276" w:lineRule="auto"/>
        <w:rPr>
          <w:rFonts w:ascii="Times New Roman" w:hAnsi="Times New Roman" w:cs="Times New Roman"/>
        </w:rPr>
      </w:pPr>
    </w:p>
    <w:p w:rsidR="00177F4A" w:rsidRPr="002105C7" w:rsidRDefault="00177F4A" w:rsidP="00787CF9">
      <w:pPr>
        <w:spacing w:line="276" w:lineRule="auto"/>
        <w:rPr>
          <w:rFonts w:ascii="Times New Roman" w:hAnsi="Times New Roman" w:cs="Times New Roman"/>
        </w:rPr>
      </w:pPr>
    </w:p>
    <w:p w:rsidR="00177F4A" w:rsidRPr="002105C7" w:rsidRDefault="00177F4A" w:rsidP="00787CF9">
      <w:pPr>
        <w:spacing w:line="276" w:lineRule="auto"/>
        <w:rPr>
          <w:rFonts w:ascii="Times New Roman" w:hAnsi="Times New Roman" w:cs="Times New Roman"/>
        </w:rPr>
      </w:pPr>
    </w:p>
    <w:p w:rsidR="002C4F5D" w:rsidRPr="002105C7" w:rsidRDefault="002C4F5D" w:rsidP="009E3E12">
      <w:pPr>
        <w:spacing w:line="276" w:lineRule="auto"/>
        <w:rPr>
          <w:rFonts w:ascii="Times New Roman" w:hAnsi="Times New Roman" w:cs="Times New Roman"/>
        </w:rPr>
      </w:pPr>
    </w:p>
    <w:p w:rsidR="009E3E12" w:rsidRPr="006047B3" w:rsidRDefault="006047B3" w:rsidP="009E3E12">
      <w:pPr>
        <w:spacing w:line="276" w:lineRule="auto"/>
        <w:rPr>
          <w:rFonts w:ascii="Times New Roman" w:hAnsi="Times New Roman" w:cs="Times New Roman"/>
          <w:b/>
          <w:bCs/>
          <w:sz w:val="32"/>
          <w:szCs w:val="32"/>
        </w:rPr>
      </w:pPr>
      <w:r w:rsidRPr="006047B3">
        <w:rPr>
          <w:rFonts w:ascii="Times New Roman" w:hAnsi="Times New Roman" w:cs="Times New Roman"/>
          <w:bCs/>
          <w:sz w:val="24"/>
          <w:szCs w:val="24"/>
        </w:rPr>
        <w:t>Czy deweloperzy planują budować na gruntach gminnych</w:t>
      </w:r>
      <w:r w:rsidRPr="002105C7">
        <w:rPr>
          <w:rFonts w:ascii="Times New Roman" w:hAnsi="Times New Roman" w:cs="Times New Roman"/>
          <w:b/>
          <w:bCs/>
          <w:sz w:val="32"/>
          <w:szCs w:val="32"/>
        </w:rPr>
        <w:t xml:space="preserve"> </w:t>
      </w:r>
      <w:r w:rsidR="009E3E12" w:rsidRPr="002105C7">
        <w:rPr>
          <w:rFonts w:ascii="Times New Roman" w:hAnsi="Times New Roman" w:cs="Times New Roman"/>
        </w:rPr>
        <w:t>Czy będą powstawać osiedla na gruntach gminnych w ramach wspó</w:t>
      </w:r>
      <w:r w:rsidR="00F87C21" w:rsidRPr="002105C7">
        <w:rPr>
          <w:rFonts w:ascii="Times New Roman" w:hAnsi="Times New Roman" w:cs="Times New Roman"/>
        </w:rPr>
        <w:t xml:space="preserve">łpracy opartej o nowe przepisy </w:t>
      </w:r>
      <w:r w:rsidR="006478DA" w:rsidRPr="002105C7">
        <w:rPr>
          <w:rFonts w:ascii="Times New Roman" w:hAnsi="Times New Roman" w:cs="Times New Roman"/>
        </w:rPr>
        <w:t xml:space="preserve">dotyczące </w:t>
      </w:r>
      <w:r w:rsidR="005002CE" w:rsidRPr="002105C7">
        <w:rPr>
          <w:rFonts w:ascii="Times New Roman" w:hAnsi="Times New Roman" w:cs="Times New Roman"/>
        </w:rPr>
        <w:t>rozliczani</w:t>
      </w:r>
      <w:r w:rsidR="00F87C21" w:rsidRPr="002105C7">
        <w:rPr>
          <w:rFonts w:ascii="Times New Roman" w:hAnsi="Times New Roman" w:cs="Times New Roman"/>
        </w:rPr>
        <w:t>a</w:t>
      </w:r>
      <w:r w:rsidR="005002CE" w:rsidRPr="002105C7">
        <w:rPr>
          <w:rFonts w:ascii="Times New Roman" w:hAnsi="Times New Roman" w:cs="Times New Roman"/>
        </w:rPr>
        <w:t xml:space="preserve"> lokali lub budynków w cenie nieruchomości </w:t>
      </w:r>
      <w:r w:rsidR="00215C6F" w:rsidRPr="002105C7">
        <w:rPr>
          <w:rFonts w:ascii="Times New Roman" w:hAnsi="Times New Roman" w:cs="Times New Roman"/>
        </w:rPr>
        <w:t xml:space="preserve">zbywanych </w:t>
      </w:r>
      <w:r w:rsidR="005002CE" w:rsidRPr="002105C7">
        <w:rPr>
          <w:rFonts w:ascii="Times New Roman" w:hAnsi="Times New Roman" w:cs="Times New Roman"/>
        </w:rPr>
        <w:t>z gminnego zasobu</w:t>
      </w:r>
      <w:r w:rsidR="006478DA" w:rsidRPr="002105C7">
        <w:rPr>
          <w:rFonts w:ascii="Times New Roman" w:hAnsi="Times New Roman" w:cs="Times New Roman"/>
        </w:rPr>
        <w:t xml:space="preserve"> nieruchomości</w:t>
      </w:r>
      <w:r w:rsidR="005002CE" w:rsidRPr="002105C7">
        <w:rPr>
          <w:rFonts w:ascii="Times New Roman" w:hAnsi="Times New Roman" w:cs="Times New Roman"/>
        </w:rPr>
        <w:t xml:space="preserve">, tzw. </w:t>
      </w:r>
      <w:r w:rsidR="00F87C21" w:rsidRPr="002105C7">
        <w:rPr>
          <w:rFonts w:ascii="Times New Roman" w:hAnsi="Times New Roman" w:cs="Times New Roman"/>
        </w:rPr>
        <w:t xml:space="preserve">ustawy </w:t>
      </w:r>
      <w:r w:rsidR="005002CE" w:rsidRPr="002105C7">
        <w:rPr>
          <w:rFonts w:ascii="Times New Roman" w:hAnsi="Times New Roman" w:cs="Times New Roman"/>
        </w:rPr>
        <w:t>lokal za grunt</w:t>
      </w:r>
      <w:r w:rsidR="00F87C21" w:rsidRPr="002105C7">
        <w:rPr>
          <w:rFonts w:ascii="Times New Roman" w:hAnsi="Times New Roman" w:cs="Times New Roman"/>
        </w:rPr>
        <w:t>? Jak deweloperzy oceniają możliwoś</w:t>
      </w:r>
      <w:r w:rsidR="00131DCE" w:rsidRPr="002105C7">
        <w:rPr>
          <w:rFonts w:ascii="Times New Roman" w:hAnsi="Times New Roman" w:cs="Times New Roman"/>
        </w:rPr>
        <w:t>ć</w:t>
      </w:r>
      <w:r w:rsidR="00F87C21" w:rsidRPr="002105C7">
        <w:rPr>
          <w:rFonts w:ascii="Times New Roman" w:hAnsi="Times New Roman" w:cs="Times New Roman"/>
        </w:rPr>
        <w:t xml:space="preserve"> </w:t>
      </w:r>
      <w:r w:rsidR="00131DCE" w:rsidRPr="002105C7">
        <w:rPr>
          <w:rFonts w:ascii="Times New Roman" w:hAnsi="Times New Roman" w:cs="Times New Roman"/>
        </w:rPr>
        <w:t xml:space="preserve">realizacji projektów </w:t>
      </w:r>
      <w:r w:rsidR="00F87C21" w:rsidRPr="002105C7">
        <w:rPr>
          <w:rFonts w:ascii="Times New Roman" w:hAnsi="Times New Roman" w:cs="Times New Roman"/>
        </w:rPr>
        <w:t>w</w:t>
      </w:r>
      <w:r w:rsidR="006478DA" w:rsidRPr="002105C7">
        <w:rPr>
          <w:rFonts w:ascii="Times New Roman" w:hAnsi="Times New Roman" w:cs="Times New Roman"/>
        </w:rPr>
        <w:t xml:space="preserve"> nowym </w:t>
      </w:r>
      <w:r w:rsidR="005002CE" w:rsidRPr="002105C7">
        <w:rPr>
          <w:rFonts w:ascii="Times New Roman" w:hAnsi="Times New Roman" w:cs="Times New Roman"/>
        </w:rPr>
        <w:t>program</w:t>
      </w:r>
      <w:r w:rsidR="006478DA" w:rsidRPr="002105C7">
        <w:rPr>
          <w:rFonts w:ascii="Times New Roman" w:hAnsi="Times New Roman" w:cs="Times New Roman"/>
        </w:rPr>
        <w:t>ie</w:t>
      </w:r>
      <w:r w:rsidR="005002CE" w:rsidRPr="002105C7">
        <w:rPr>
          <w:rFonts w:ascii="Times New Roman" w:hAnsi="Times New Roman" w:cs="Times New Roman"/>
        </w:rPr>
        <w:t xml:space="preserve">? Czy gminne grunty są </w:t>
      </w:r>
      <w:r w:rsidR="00F87C21" w:rsidRPr="002105C7">
        <w:rPr>
          <w:rFonts w:ascii="Times New Roman" w:hAnsi="Times New Roman" w:cs="Times New Roman"/>
        </w:rPr>
        <w:t xml:space="preserve">dla </w:t>
      </w:r>
      <w:r w:rsidR="006478DA" w:rsidRPr="002105C7">
        <w:rPr>
          <w:rFonts w:ascii="Times New Roman" w:hAnsi="Times New Roman" w:cs="Times New Roman"/>
        </w:rPr>
        <w:t>nich</w:t>
      </w:r>
      <w:r w:rsidR="00131DCE" w:rsidRPr="002105C7">
        <w:rPr>
          <w:rFonts w:ascii="Times New Roman" w:hAnsi="Times New Roman" w:cs="Times New Roman"/>
        </w:rPr>
        <w:t xml:space="preserve"> </w:t>
      </w:r>
      <w:r w:rsidR="005002CE" w:rsidRPr="002105C7">
        <w:rPr>
          <w:rFonts w:ascii="Times New Roman" w:hAnsi="Times New Roman" w:cs="Times New Roman"/>
        </w:rPr>
        <w:t xml:space="preserve">interesujące? </w:t>
      </w:r>
      <w:r w:rsidR="009E3E12" w:rsidRPr="002105C7">
        <w:rPr>
          <w:rFonts w:ascii="Times New Roman" w:hAnsi="Times New Roman" w:cs="Times New Roman"/>
        </w:rPr>
        <w:t xml:space="preserve">Sondę przeprowadził serwis nieruchomości dompress.pl                                   </w:t>
      </w:r>
    </w:p>
    <w:p w:rsidR="005002CE" w:rsidRPr="002105C7" w:rsidRDefault="005002CE" w:rsidP="00787CF9">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b/>
          <w:bCs/>
          <w:color w:val="000000" w:themeColor="text1"/>
        </w:rPr>
      </w:pPr>
      <w:r w:rsidRPr="002105C7">
        <w:rPr>
          <w:rFonts w:ascii="Times New Roman" w:hAnsi="Times New Roman" w:cs="Times New Roman"/>
          <w:b/>
          <w:bCs/>
          <w:color w:val="000000" w:themeColor="text1"/>
        </w:rPr>
        <w:t xml:space="preserve">Andrzej Oślizło, prezes </w:t>
      </w:r>
      <w:proofErr w:type="spellStart"/>
      <w:r w:rsidRPr="002105C7">
        <w:rPr>
          <w:rFonts w:ascii="Times New Roman" w:hAnsi="Times New Roman" w:cs="Times New Roman"/>
          <w:b/>
          <w:bCs/>
          <w:color w:val="000000" w:themeColor="text1"/>
        </w:rPr>
        <w:t>Develia</w:t>
      </w:r>
      <w:proofErr w:type="spellEnd"/>
      <w:r w:rsidRPr="002105C7">
        <w:rPr>
          <w:rFonts w:ascii="Times New Roman" w:hAnsi="Times New Roman" w:cs="Times New Roman"/>
          <w:b/>
          <w:bCs/>
          <w:color w:val="000000" w:themeColor="text1"/>
        </w:rPr>
        <w:t xml:space="preserve"> S.A. </w:t>
      </w:r>
    </w:p>
    <w:p w:rsidR="002C4F5D" w:rsidRPr="002105C7" w:rsidRDefault="002C4F5D" w:rsidP="002C4F5D">
      <w:pPr>
        <w:spacing w:line="276" w:lineRule="auto"/>
        <w:rPr>
          <w:rFonts w:ascii="Times New Roman" w:hAnsi="Times New Roman" w:cs="Times New Roman"/>
          <w:color w:val="000000" w:themeColor="text1"/>
        </w:rPr>
      </w:pPr>
    </w:p>
    <w:p w:rsidR="002C4F5D" w:rsidRPr="002105C7" w:rsidRDefault="002C4F5D" w:rsidP="002C4F5D">
      <w:pPr>
        <w:spacing w:line="276" w:lineRule="auto"/>
        <w:rPr>
          <w:rFonts w:ascii="Times New Roman" w:hAnsi="Times New Roman" w:cs="Times New Roman"/>
          <w:color w:val="000000" w:themeColor="text1"/>
        </w:rPr>
      </w:pPr>
      <w:r w:rsidRPr="002105C7">
        <w:rPr>
          <w:rFonts w:ascii="Times New Roman" w:hAnsi="Times New Roman" w:cs="Times New Roman"/>
          <w:color w:val="000000" w:themeColor="text1"/>
        </w:rPr>
        <w:t xml:space="preserve">Nie da się ukryć, że jedną z największych bolączek deweloperów jest obecnie pozyskiwanie atrakcyjnych działek pod nowe inwestycje mieszkaniowe. Każde rozwiązanie zwiększające podaż gruntów oceniamy pozytywnie, nawet jeśli tak naprawdę celem tego programu jest przerzucenie na deweloperów ustawowego obowiązku budowy mieszkań socjalnych i komunalnych, który powinien być realizowany przez jednostki samorządowe. Trudno jednak na razie powiedzieć, czy program „lokal za grunt” będzie cieszył się popularnością. Na pewno dużą zachętą będzie fakt, że </w:t>
      </w:r>
      <w:r w:rsidRPr="002105C7">
        <w:rPr>
          <w:rFonts w:ascii="Times New Roman" w:hAnsi="Times New Roman" w:cs="Times New Roman"/>
          <w:color w:val="000000" w:themeColor="text1"/>
          <w:shd w:val="clear" w:color="auto" w:fill="FFFFFF"/>
        </w:rPr>
        <w:t xml:space="preserve">nieruchomości oferowane przez gminy muszą być objęte miejscowym planem zagospodarowania przestrzennego lub decyzją o warunkach zabudowy. Istotnie przyspieszy to proces inwestycyjny. </w:t>
      </w:r>
      <w:r w:rsidRPr="002105C7">
        <w:rPr>
          <w:rFonts w:ascii="Times New Roman" w:hAnsi="Times New Roman" w:cs="Times New Roman"/>
          <w:color w:val="000000" w:themeColor="text1"/>
        </w:rPr>
        <w:t xml:space="preserve">Mamy jednak pewne obawy co do tego, czy klienci będą zainteresowani kupnem mieszkań w budynkach, w którym będą mieściły się lokale socjalne. Będziemy jednak z uwagą przypatrywać się funkcjonowaniu tego programu. Pozostajemy zawsze gotowi do rozmów z władzami gmin miejskich, na obszarach, gdzie prowadzimy inwestycje mieszkaniowe.  </w:t>
      </w:r>
    </w:p>
    <w:p w:rsidR="002C4F5D" w:rsidRPr="002105C7" w:rsidRDefault="002C4F5D" w:rsidP="00787CF9">
      <w:pPr>
        <w:spacing w:line="276" w:lineRule="auto"/>
        <w:rPr>
          <w:rFonts w:ascii="Times New Roman" w:hAnsi="Times New Roman" w:cs="Times New Roman"/>
          <w:b/>
          <w:bCs/>
        </w:rPr>
      </w:pPr>
    </w:p>
    <w:p w:rsidR="005002CE" w:rsidRPr="002105C7" w:rsidRDefault="005002CE" w:rsidP="00787CF9">
      <w:pPr>
        <w:spacing w:line="276" w:lineRule="auto"/>
        <w:rPr>
          <w:rFonts w:ascii="Times New Roman" w:hAnsi="Times New Roman" w:cs="Times New Roman"/>
          <w:b/>
          <w:bCs/>
        </w:rPr>
      </w:pPr>
      <w:r w:rsidRPr="002105C7">
        <w:rPr>
          <w:rFonts w:ascii="Times New Roman" w:hAnsi="Times New Roman" w:cs="Times New Roman"/>
          <w:b/>
          <w:bCs/>
        </w:rPr>
        <w:t xml:space="preserve">Mateusz Bromboszcz, </w:t>
      </w:r>
      <w:r w:rsidR="00787CF9" w:rsidRPr="002105C7">
        <w:rPr>
          <w:rFonts w:ascii="Times New Roman" w:hAnsi="Times New Roman" w:cs="Times New Roman"/>
          <w:b/>
          <w:bCs/>
        </w:rPr>
        <w:t>w</w:t>
      </w:r>
      <w:r w:rsidRPr="002105C7">
        <w:rPr>
          <w:rFonts w:ascii="Times New Roman" w:hAnsi="Times New Roman" w:cs="Times New Roman"/>
          <w:b/>
          <w:bCs/>
        </w:rPr>
        <w:t xml:space="preserve">iceprezes </w:t>
      </w:r>
      <w:r w:rsidR="00787CF9" w:rsidRPr="002105C7">
        <w:rPr>
          <w:rFonts w:ascii="Times New Roman" w:hAnsi="Times New Roman" w:cs="Times New Roman"/>
          <w:b/>
          <w:bCs/>
        </w:rPr>
        <w:t>z</w:t>
      </w:r>
      <w:r w:rsidRPr="002105C7">
        <w:rPr>
          <w:rFonts w:ascii="Times New Roman" w:hAnsi="Times New Roman" w:cs="Times New Roman"/>
          <w:b/>
          <w:bCs/>
        </w:rPr>
        <w:t xml:space="preserve">arządu ds. Prawno-Administracyjnych w </w:t>
      </w:r>
      <w:proofErr w:type="spellStart"/>
      <w:r w:rsidRPr="002105C7">
        <w:rPr>
          <w:rFonts w:ascii="Times New Roman" w:hAnsi="Times New Roman" w:cs="Times New Roman"/>
          <w:b/>
          <w:bCs/>
        </w:rPr>
        <w:t>Atal</w:t>
      </w:r>
      <w:proofErr w:type="spellEnd"/>
    </w:p>
    <w:p w:rsidR="005002CE" w:rsidRPr="002105C7" w:rsidRDefault="005002CE" w:rsidP="00787CF9">
      <w:pPr>
        <w:spacing w:line="276" w:lineRule="auto"/>
        <w:rPr>
          <w:rFonts w:ascii="Times New Roman" w:hAnsi="Times New Roman" w:cs="Times New Roman"/>
        </w:rPr>
      </w:pPr>
    </w:p>
    <w:p w:rsidR="005002CE" w:rsidRPr="002105C7" w:rsidRDefault="005002CE" w:rsidP="00787CF9">
      <w:pPr>
        <w:spacing w:line="276" w:lineRule="auto"/>
        <w:rPr>
          <w:rFonts w:ascii="Times New Roman" w:hAnsi="Times New Roman" w:cs="Times New Roman"/>
        </w:rPr>
      </w:pPr>
      <w:r w:rsidRPr="002105C7">
        <w:rPr>
          <w:rFonts w:ascii="Times New Roman" w:hAnsi="Times New Roman" w:cs="Times New Roman"/>
        </w:rPr>
        <w:t>Mając na uwadze malejące zasoby dostępnych gruntów i fakt, że zakup atrakcyjnych działek jest obecnie jedną z największych trudności, z jaką borykają się deweloperzy ustawa o nabywaniu nieruchomości gminnych</w:t>
      </w:r>
      <w:r w:rsidR="00E4555D" w:rsidRPr="002105C7">
        <w:rPr>
          <w:rFonts w:ascii="Times New Roman" w:hAnsi="Times New Roman" w:cs="Times New Roman"/>
        </w:rPr>
        <w:t xml:space="preserve">, </w:t>
      </w:r>
      <w:r w:rsidRPr="002105C7">
        <w:rPr>
          <w:rFonts w:ascii="Times New Roman" w:hAnsi="Times New Roman" w:cs="Times New Roman"/>
        </w:rPr>
        <w:t xml:space="preserve">czyli tzw. przepisy mieszkanie za grunt wydają się </w:t>
      </w:r>
      <w:r w:rsidR="00E4555D" w:rsidRPr="002105C7">
        <w:rPr>
          <w:rFonts w:ascii="Times New Roman" w:hAnsi="Times New Roman" w:cs="Times New Roman"/>
        </w:rPr>
        <w:t xml:space="preserve">być </w:t>
      </w:r>
      <w:r w:rsidRPr="002105C7">
        <w:rPr>
          <w:rFonts w:ascii="Times New Roman" w:hAnsi="Times New Roman" w:cs="Times New Roman"/>
        </w:rPr>
        <w:t xml:space="preserve">zarówno słuszne, jak i potrzebne. </w:t>
      </w:r>
    </w:p>
    <w:p w:rsidR="005002CE" w:rsidRPr="002105C7" w:rsidRDefault="00E4555D" w:rsidP="00787CF9">
      <w:pPr>
        <w:spacing w:line="276" w:lineRule="auto"/>
        <w:rPr>
          <w:rFonts w:ascii="Times New Roman" w:hAnsi="Times New Roman" w:cs="Times New Roman"/>
        </w:rPr>
      </w:pPr>
      <w:r w:rsidRPr="002105C7">
        <w:rPr>
          <w:rFonts w:ascii="Times New Roman" w:hAnsi="Times New Roman" w:cs="Times New Roman"/>
        </w:rPr>
        <w:t>J</w:t>
      </w:r>
      <w:r w:rsidR="005002CE" w:rsidRPr="002105C7">
        <w:rPr>
          <w:rFonts w:ascii="Times New Roman" w:hAnsi="Times New Roman" w:cs="Times New Roman"/>
        </w:rPr>
        <w:t>esteśmy otwarci na dialog z gminami</w:t>
      </w:r>
      <w:r w:rsidRPr="002105C7">
        <w:rPr>
          <w:rFonts w:ascii="Times New Roman" w:hAnsi="Times New Roman" w:cs="Times New Roman"/>
        </w:rPr>
        <w:t xml:space="preserve"> i </w:t>
      </w:r>
      <w:r w:rsidR="005002CE" w:rsidRPr="002105C7">
        <w:rPr>
          <w:rFonts w:ascii="Times New Roman" w:hAnsi="Times New Roman" w:cs="Times New Roman"/>
        </w:rPr>
        <w:t>zainteresowani udziałem w takich projektach. Kluczowe są jednak szczegóły współpracy i to, jak cały program będzie funkcjonował w praktyce na szczeblu lokalnym w poszczególnych gminach. To od tego będzie bowiem zależeć, czy udzielona przez ustawę możliwość stanie się realnym narzędziem pozyskiwania lokali do zasobu komunalnego</w:t>
      </w:r>
      <w:r w:rsidR="006F0976" w:rsidRPr="002105C7">
        <w:rPr>
          <w:rFonts w:ascii="Times New Roman" w:hAnsi="Times New Roman" w:cs="Times New Roman"/>
        </w:rPr>
        <w:t xml:space="preserve">, </w:t>
      </w:r>
      <w:r w:rsidR="005002CE" w:rsidRPr="002105C7">
        <w:rPr>
          <w:rFonts w:ascii="Times New Roman" w:hAnsi="Times New Roman" w:cs="Times New Roman"/>
        </w:rPr>
        <w:t>a dla deweloperów gruntów na podstawową działalność</w:t>
      </w:r>
      <w:r w:rsidR="006F0976" w:rsidRPr="002105C7">
        <w:rPr>
          <w:rFonts w:ascii="Times New Roman" w:hAnsi="Times New Roman" w:cs="Times New Roman"/>
        </w:rPr>
        <w:t>. C</w:t>
      </w:r>
      <w:r w:rsidR="005002CE" w:rsidRPr="002105C7">
        <w:rPr>
          <w:rFonts w:ascii="Times New Roman" w:hAnsi="Times New Roman" w:cs="Times New Roman"/>
        </w:rPr>
        <w:t>zy może będzie to kolejna ustawa o marginalnym zastosowaniu w praktyce.</w:t>
      </w:r>
    </w:p>
    <w:p w:rsidR="005002CE" w:rsidRPr="002105C7" w:rsidRDefault="005002CE" w:rsidP="00787CF9">
      <w:pPr>
        <w:spacing w:line="276" w:lineRule="auto"/>
        <w:rPr>
          <w:rFonts w:ascii="Times New Roman" w:hAnsi="Times New Roman" w:cs="Times New Roman"/>
        </w:rPr>
      </w:pPr>
    </w:p>
    <w:p w:rsidR="006478DA" w:rsidRPr="002105C7" w:rsidRDefault="006478DA" w:rsidP="006478DA">
      <w:pPr>
        <w:spacing w:line="276" w:lineRule="auto"/>
        <w:rPr>
          <w:rFonts w:ascii="Times New Roman" w:hAnsi="Times New Roman" w:cs="Times New Roman"/>
          <w:b/>
          <w:bCs/>
        </w:rPr>
      </w:pPr>
      <w:r w:rsidRPr="002105C7">
        <w:rPr>
          <w:rFonts w:ascii="Times New Roman" w:hAnsi="Times New Roman" w:cs="Times New Roman"/>
          <w:b/>
          <w:bCs/>
        </w:rPr>
        <w:t>Zuzanna Należyta, dyrektor ds. handlowych w Eco Classic</w:t>
      </w:r>
    </w:p>
    <w:p w:rsidR="006478DA" w:rsidRPr="002105C7" w:rsidRDefault="006478DA" w:rsidP="00787CF9">
      <w:pPr>
        <w:spacing w:line="276" w:lineRule="auto"/>
        <w:rPr>
          <w:rFonts w:ascii="Times New Roman" w:hAnsi="Times New Roman" w:cs="Times New Roman"/>
        </w:rPr>
      </w:pPr>
    </w:p>
    <w:p w:rsidR="005002CE" w:rsidRPr="002105C7" w:rsidRDefault="005002CE" w:rsidP="00787CF9">
      <w:pPr>
        <w:spacing w:line="276" w:lineRule="auto"/>
        <w:rPr>
          <w:rFonts w:ascii="Times New Roman" w:hAnsi="Times New Roman" w:cs="Times New Roman"/>
        </w:rPr>
      </w:pPr>
      <w:r w:rsidRPr="002105C7">
        <w:rPr>
          <w:rFonts w:ascii="Times New Roman" w:hAnsi="Times New Roman" w:cs="Times New Roman"/>
        </w:rPr>
        <w:t xml:space="preserve">Z naszych obserwacji wynika, że zainteresowanie tym rozwiązaniem jest marginalne. </w:t>
      </w:r>
    </w:p>
    <w:p w:rsidR="005002CE" w:rsidRPr="002105C7" w:rsidRDefault="005002CE" w:rsidP="00787CF9">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b/>
          <w:bCs/>
        </w:rPr>
      </w:pPr>
      <w:r w:rsidRPr="002105C7">
        <w:rPr>
          <w:rFonts w:ascii="Times New Roman" w:hAnsi="Times New Roman" w:cs="Times New Roman"/>
          <w:b/>
          <w:bCs/>
        </w:rPr>
        <w:lastRenderedPageBreak/>
        <w:t>Adrian Potoczek, dyrektor ds. Sprzedaży i Marketingu w Wawel Service</w:t>
      </w:r>
    </w:p>
    <w:p w:rsidR="002C4F5D" w:rsidRPr="002105C7" w:rsidRDefault="002C4F5D" w:rsidP="002C4F5D">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rPr>
      </w:pPr>
      <w:r w:rsidRPr="002105C7">
        <w:rPr>
          <w:rFonts w:ascii="Times New Roman" w:hAnsi="Times New Roman" w:cs="Times New Roman"/>
        </w:rPr>
        <w:t>Widzimy potencjał w programie, lecz zawiłość procedur oraz niejednoznaczne warunki inwestowania nie pozwalają w pełni korzystać z programu. Często działki te znajdują się w bardzo atrakcyjnych lokalizacjach w gminach i cieszą się zainteresowaniem deweloperów. Gminy jednak niezbyt chętnie przekazują je deweloperom. Jeśli grunty zostaną uwolnione z gmin, pomoże to sektorowi w odzyskaniu potencjału inwestycyjnego. Kluczowe jest jednak, jaką ofertę przygotują samorządy dla inwestorów. Przede wszystkim muszą to być działki położone w centrum miast, dobrze skomunikowane i nie wymagające dużych nakładów na infrastrukturę. Tylko takie warunki przyniosą programowi sukces.</w:t>
      </w:r>
    </w:p>
    <w:p w:rsidR="002C4F5D" w:rsidRPr="002105C7" w:rsidRDefault="002C4F5D" w:rsidP="006478DA">
      <w:pPr>
        <w:autoSpaceDE w:val="0"/>
        <w:autoSpaceDN w:val="0"/>
        <w:adjustRightInd w:val="0"/>
        <w:spacing w:line="276" w:lineRule="auto"/>
        <w:rPr>
          <w:rFonts w:ascii="Times New Roman" w:hAnsi="Times New Roman" w:cs="Times New Roman"/>
          <w:b/>
          <w:bCs/>
        </w:rPr>
      </w:pPr>
    </w:p>
    <w:p w:rsidR="006478DA" w:rsidRPr="002105C7" w:rsidRDefault="006478DA" w:rsidP="006478DA">
      <w:pPr>
        <w:autoSpaceDE w:val="0"/>
        <w:autoSpaceDN w:val="0"/>
        <w:adjustRightInd w:val="0"/>
        <w:spacing w:line="276" w:lineRule="auto"/>
        <w:rPr>
          <w:rFonts w:ascii="Times New Roman" w:hAnsi="Times New Roman" w:cs="Times New Roman"/>
          <w:b/>
          <w:bCs/>
        </w:rPr>
      </w:pPr>
      <w:r w:rsidRPr="002105C7">
        <w:rPr>
          <w:rFonts w:ascii="Times New Roman" w:hAnsi="Times New Roman" w:cs="Times New Roman"/>
          <w:b/>
          <w:bCs/>
        </w:rPr>
        <w:t xml:space="preserve">Janusz Miller, dyrektor ds. sprzedaży i marketingu Home Invest </w:t>
      </w:r>
    </w:p>
    <w:p w:rsidR="005002CE" w:rsidRPr="002105C7" w:rsidRDefault="005002CE" w:rsidP="00787CF9">
      <w:pPr>
        <w:spacing w:line="276" w:lineRule="auto"/>
        <w:rPr>
          <w:rFonts w:ascii="Times New Roman" w:hAnsi="Times New Roman" w:cs="Times New Roman"/>
        </w:rPr>
      </w:pPr>
    </w:p>
    <w:p w:rsidR="005002CE" w:rsidRPr="002105C7" w:rsidRDefault="005002CE" w:rsidP="00787CF9">
      <w:pPr>
        <w:spacing w:line="276" w:lineRule="auto"/>
        <w:rPr>
          <w:rFonts w:ascii="Times New Roman" w:hAnsi="Times New Roman" w:cs="Times New Roman"/>
        </w:rPr>
      </w:pPr>
      <w:r w:rsidRPr="002105C7">
        <w:rPr>
          <w:rFonts w:ascii="Times New Roman" w:hAnsi="Times New Roman" w:cs="Times New Roman"/>
        </w:rPr>
        <w:t xml:space="preserve">Prognozujemy raczej niewielkie zainteresowanie programem ze strony deweloperów. Współpraca pomiędzy gminami a deweloperami z pewnością nie będzie należała do najłatwiejszych. Natomiast sprzedaż mieszkań w tego typu projektach może być trudna.  </w:t>
      </w:r>
    </w:p>
    <w:p w:rsidR="005002CE" w:rsidRPr="002105C7" w:rsidRDefault="005002CE" w:rsidP="00787CF9">
      <w:pPr>
        <w:spacing w:line="276" w:lineRule="auto"/>
        <w:rPr>
          <w:rFonts w:ascii="Times New Roman" w:hAnsi="Times New Roman" w:cs="Times New Roman"/>
        </w:rPr>
      </w:pPr>
    </w:p>
    <w:p w:rsidR="006478DA" w:rsidRPr="002105C7" w:rsidRDefault="006478DA" w:rsidP="006478DA">
      <w:pPr>
        <w:spacing w:line="276" w:lineRule="auto"/>
        <w:rPr>
          <w:rFonts w:ascii="Times New Roman" w:hAnsi="Times New Roman" w:cs="Times New Roman"/>
          <w:b/>
          <w:bCs/>
        </w:rPr>
      </w:pPr>
      <w:r w:rsidRPr="002105C7">
        <w:rPr>
          <w:rFonts w:ascii="Times New Roman" w:hAnsi="Times New Roman" w:cs="Times New Roman"/>
          <w:b/>
          <w:bCs/>
        </w:rPr>
        <w:t>Małgorzata Ostrowska, dyrektor Pionu Marketingu i Sprzedaży w J.W. Construction Holding S.A.</w:t>
      </w:r>
    </w:p>
    <w:p w:rsidR="00515932" w:rsidRPr="002105C7" w:rsidRDefault="00515932" w:rsidP="006478DA">
      <w:pPr>
        <w:spacing w:line="276" w:lineRule="auto"/>
        <w:rPr>
          <w:rFonts w:ascii="Times New Roman" w:hAnsi="Times New Roman" w:cs="Times New Roman"/>
          <w:b/>
          <w:bCs/>
        </w:rPr>
      </w:pPr>
    </w:p>
    <w:p w:rsidR="005002CE" w:rsidRPr="002105C7" w:rsidRDefault="00AB7E9E" w:rsidP="00787CF9">
      <w:pPr>
        <w:spacing w:line="276" w:lineRule="auto"/>
        <w:rPr>
          <w:rFonts w:ascii="Times New Roman" w:hAnsi="Times New Roman" w:cs="Times New Roman"/>
        </w:rPr>
      </w:pPr>
      <w:r w:rsidRPr="002105C7">
        <w:rPr>
          <w:rFonts w:ascii="Times New Roman" w:hAnsi="Times New Roman" w:cs="Times New Roman"/>
        </w:rPr>
        <w:t>P</w:t>
      </w:r>
      <w:r w:rsidR="00215C6F" w:rsidRPr="002105C7">
        <w:rPr>
          <w:rFonts w:ascii="Times New Roman" w:hAnsi="Times New Roman" w:cs="Times New Roman"/>
        </w:rPr>
        <w:t xml:space="preserve">odstawowy model współpracy przewiduje, że </w:t>
      </w:r>
      <w:r w:rsidR="005002CE" w:rsidRPr="002105C7">
        <w:rPr>
          <w:rFonts w:ascii="Times New Roman" w:hAnsi="Times New Roman" w:cs="Times New Roman"/>
        </w:rPr>
        <w:t xml:space="preserve">inwestor może wybudować na terenie nabytym od gminy budynek mieszkalny lub wyremontować już istniejący. Sadzę, że zainteresowanie programem może być duże z uwagi na to, że jedną z największych bolączek budownictwa mieszkaniowego jest ograniczona liczba  odpowiednich terenów. </w:t>
      </w:r>
      <w:r w:rsidR="00215C6F" w:rsidRPr="002105C7">
        <w:rPr>
          <w:rFonts w:ascii="Times New Roman" w:hAnsi="Times New Roman" w:cs="Times New Roman"/>
        </w:rPr>
        <w:t xml:space="preserve">Coraz trudniej jest szczególnie o </w:t>
      </w:r>
      <w:r w:rsidR="005002CE" w:rsidRPr="002105C7">
        <w:rPr>
          <w:rFonts w:ascii="Times New Roman" w:hAnsi="Times New Roman" w:cs="Times New Roman"/>
        </w:rPr>
        <w:t>grunty w lepszych lokalizacjach</w:t>
      </w:r>
      <w:r w:rsidR="00215C6F" w:rsidRPr="002105C7">
        <w:rPr>
          <w:rFonts w:ascii="Times New Roman" w:hAnsi="Times New Roman" w:cs="Times New Roman"/>
        </w:rPr>
        <w:t xml:space="preserve">. </w:t>
      </w:r>
      <w:r w:rsidR="005002CE" w:rsidRPr="002105C7">
        <w:rPr>
          <w:rFonts w:ascii="Times New Roman" w:hAnsi="Times New Roman" w:cs="Times New Roman"/>
        </w:rPr>
        <w:t>W</w:t>
      </w:r>
      <w:r w:rsidR="005002CE" w:rsidRPr="002105C7">
        <w:rPr>
          <w:rFonts w:ascii="Times New Roman" w:eastAsia="Times New Roman" w:hAnsi="Times New Roman" w:cs="Times New Roman"/>
        </w:rPr>
        <w:t xml:space="preserve">ielu deweloperów, aby je zakupić akceptowało w ostatnich latach bardziej kosztowne i złożone rozwiązania, </w:t>
      </w:r>
      <w:r w:rsidR="00215C6F" w:rsidRPr="002105C7">
        <w:rPr>
          <w:rFonts w:ascii="Times New Roman" w:eastAsia="Times New Roman" w:hAnsi="Times New Roman" w:cs="Times New Roman"/>
        </w:rPr>
        <w:t xml:space="preserve">nawet </w:t>
      </w:r>
      <w:r w:rsidR="005002CE" w:rsidRPr="002105C7">
        <w:rPr>
          <w:rFonts w:ascii="Times New Roman" w:eastAsia="Times New Roman" w:hAnsi="Times New Roman" w:cs="Times New Roman"/>
        </w:rPr>
        <w:t xml:space="preserve">takie jak np. rewitalizacja terenów przemysłowych. Taka sytuacja wpływa niekorzystnie na cenę ziemi w lokalizacjach </w:t>
      </w:r>
      <w:proofErr w:type="spellStart"/>
      <w:r w:rsidR="005002CE" w:rsidRPr="002105C7">
        <w:rPr>
          <w:rFonts w:ascii="Times New Roman" w:eastAsia="Times New Roman" w:hAnsi="Times New Roman" w:cs="Times New Roman"/>
        </w:rPr>
        <w:t>premium</w:t>
      </w:r>
      <w:proofErr w:type="spellEnd"/>
      <w:r w:rsidR="005002CE" w:rsidRPr="002105C7">
        <w:rPr>
          <w:rFonts w:ascii="Times New Roman" w:eastAsia="Times New Roman" w:hAnsi="Times New Roman" w:cs="Times New Roman"/>
        </w:rPr>
        <w:t xml:space="preserve"> a w konsekwencji </w:t>
      </w:r>
      <w:r w:rsidR="00215C6F" w:rsidRPr="002105C7">
        <w:rPr>
          <w:rFonts w:ascii="Times New Roman" w:eastAsia="Times New Roman" w:hAnsi="Times New Roman" w:cs="Times New Roman"/>
        </w:rPr>
        <w:t xml:space="preserve">na </w:t>
      </w:r>
      <w:r w:rsidR="005002CE" w:rsidRPr="002105C7">
        <w:rPr>
          <w:rFonts w:ascii="Times New Roman" w:eastAsia="Times New Roman" w:hAnsi="Times New Roman" w:cs="Times New Roman"/>
        </w:rPr>
        <w:t xml:space="preserve">cenę inwestycji. </w:t>
      </w:r>
      <w:r w:rsidR="005002CE" w:rsidRPr="002105C7">
        <w:rPr>
          <w:rFonts w:ascii="Times New Roman" w:hAnsi="Times New Roman" w:cs="Times New Roman"/>
        </w:rPr>
        <w:t xml:space="preserve">Ustawa o rozliczaniu ceny lokali lub budynków w cenie nieruchomości zbywanych z gminnego zasobu nieruchomości może tę sytuacją zmienić, pod warunkiem jednak, że gminy uruchomią zasoby w takich właśnie lokalizacjach lub choćby tam, gdzie potrzeby lokalnej społeczności są wysokie. </w:t>
      </w:r>
    </w:p>
    <w:p w:rsidR="005002CE" w:rsidRPr="002105C7" w:rsidRDefault="005002CE" w:rsidP="00787CF9">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b/>
          <w:bCs/>
        </w:rPr>
      </w:pPr>
      <w:r w:rsidRPr="002105C7">
        <w:rPr>
          <w:rFonts w:ascii="Times New Roman" w:hAnsi="Times New Roman" w:cs="Times New Roman"/>
          <w:b/>
          <w:bCs/>
        </w:rPr>
        <w:t xml:space="preserve">Mariola Żak, dyrektor </w:t>
      </w:r>
      <w:proofErr w:type="spellStart"/>
      <w:r w:rsidRPr="002105C7">
        <w:rPr>
          <w:rFonts w:ascii="Times New Roman" w:hAnsi="Times New Roman" w:cs="Times New Roman"/>
          <w:b/>
          <w:bCs/>
        </w:rPr>
        <w:t>sprzedaży</w:t>
      </w:r>
      <w:proofErr w:type="spellEnd"/>
      <w:r w:rsidRPr="002105C7">
        <w:rPr>
          <w:rFonts w:ascii="Times New Roman" w:hAnsi="Times New Roman" w:cs="Times New Roman"/>
          <w:b/>
          <w:bCs/>
        </w:rPr>
        <w:t xml:space="preserve"> i </w:t>
      </w:r>
      <w:proofErr w:type="spellStart"/>
      <w:r w:rsidRPr="002105C7">
        <w:rPr>
          <w:rFonts w:ascii="Times New Roman" w:hAnsi="Times New Roman" w:cs="Times New Roman"/>
          <w:b/>
          <w:bCs/>
        </w:rPr>
        <w:t>marketingu</w:t>
      </w:r>
      <w:proofErr w:type="spellEnd"/>
      <w:r w:rsidRPr="002105C7">
        <w:rPr>
          <w:rFonts w:ascii="Times New Roman" w:hAnsi="Times New Roman" w:cs="Times New Roman"/>
          <w:b/>
          <w:bCs/>
        </w:rPr>
        <w:t xml:space="preserve"> </w:t>
      </w:r>
      <w:proofErr w:type="spellStart"/>
      <w:r w:rsidRPr="002105C7">
        <w:rPr>
          <w:rFonts w:ascii="Times New Roman" w:hAnsi="Times New Roman" w:cs="Times New Roman"/>
          <w:b/>
          <w:bCs/>
        </w:rPr>
        <w:t>Aurec</w:t>
      </w:r>
      <w:proofErr w:type="spellEnd"/>
      <w:r w:rsidRPr="002105C7">
        <w:rPr>
          <w:rFonts w:ascii="Times New Roman" w:hAnsi="Times New Roman" w:cs="Times New Roman"/>
          <w:b/>
          <w:bCs/>
        </w:rPr>
        <w:t xml:space="preserve"> Home </w:t>
      </w:r>
    </w:p>
    <w:p w:rsidR="002C4F5D" w:rsidRPr="002105C7" w:rsidRDefault="002C4F5D" w:rsidP="002C4F5D">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rPr>
      </w:pPr>
      <w:r w:rsidRPr="002105C7">
        <w:rPr>
          <w:rFonts w:ascii="Times New Roman" w:hAnsi="Times New Roman" w:cs="Times New Roman"/>
        </w:rPr>
        <w:t xml:space="preserve">Uważam, że ustawa ma bardzo duży potencjał, jednak wszystko zależy od oferty przygotowanej przez samorządy dla inwestorów. Jeśli będzie atrakcyjna to z pewnością zainteresowanie deweloperów będzie bardzo duże. Duże znaczenie dla atrakcyjności gruntu ma jego położenie, a co za tym idzie dobre skomunikowanie z innymi częściami miasta. Powodzenie programu zależy również od tego, jak chętne będą gminy do wystawiania nieruchomości spełniających wymogi przetargowe. „Lokal za grunt” może pomóc w zauważalny sposób poprawić sytuację mieszkaniową Polaków, którzy nie mogą pozwolić sobie na zakup mieszkania za gotówkę czy kredyt. </w:t>
      </w:r>
    </w:p>
    <w:p w:rsidR="002C4F5D" w:rsidRPr="002105C7" w:rsidRDefault="002C4F5D" w:rsidP="002C4F5D">
      <w:pPr>
        <w:spacing w:line="276" w:lineRule="auto"/>
        <w:rPr>
          <w:rFonts w:ascii="Times New Roman" w:hAnsi="Times New Roman" w:cs="Times New Roman"/>
          <w:b/>
          <w:bCs/>
        </w:rPr>
      </w:pPr>
    </w:p>
    <w:p w:rsidR="002C4F5D" w:rsidRPr="002105C7" w:rsidRDefault="002C4F5D" w:rsidP="002C4F5D">
      <w:pPr>
        <w:spacing w:line="276" w:lineRule="auto"/>
        <w:rPr>
          <w:rFonts w:ascii="Times New Roman" w:hAnsi="Times New Roman" w:cs="Times New Roman"/>
        </w:rPr>
      </w:pPr>
      <w:r w:rsidRPr="002105C7">
        <w:rPr>
          <w:rFonts w:ascii="Times New Roman" w:hAnsi="Times New Roman" w:cs="Times New Roman"/>
          <w:b/>
          <w:bCs/>
        </w:rPr>
        <w:t xml:space="preserve">Tomasz Czubak, dyrektor Przygotowania Projektów Deweloperskich w </w:t>
      </w:r>
      <w:proofErr w:type="spellStart"/>
      <w:r w:rsidRPr="002105C7">
        <w:rPr>
          <w:rFonts w:ascii="Times New Roman" w:hAnsi="Times New Roman" w:cs="Times New Roman"/>
          <w:b/>
          <w:bCs/>
        </w:rPr>
        <w:t>Jakon</w:t>
      </w:r>
      <w:proofErr w:type="spellEnd"/>
      <w:r w:rsidRPr="002105C7">
        <w:rPr>
          <w:rFonts w:ascii="Times New Roman" w:hAnsi="Times New Roman" w:cs="Times New Roman"/>
        </w:rPr>
        <w:t xml:space="preserve"> </w:t>
      </w:r>
    </w:p>
    <w:p w:rsidR="002C4F5D" w:rsidRPr="002105C7" w:rsidRDefault="002C4F5D" w:rsidP="002C4F5D">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rPr>
      </w:pPr>
      <w:r w:rsidRPr="002105C7">
        <w:rPr>
          <w:rFonts w:ascii="Times New Roman" w:hAnsi="Times New Roman" w:cs="Times New Roman"/>
        </w:rPr>
        <w:t>Zainteresowanie tym programem ze strony deweloperów na pewno będzie duże. Obawiamy się jednak, że zainteresowanie samych gmin nie będzie już tak duże. Samorządy posiadają nieruchomości, które są interesujące dla deweloperów, jednak wstrzymują się z ich zagospodarowaniem. Kooperacja pomiędzy deweloperami, a gminami jest jak najbardziej możliwa, jednak aby do tego doszło muszą zostać przygotowane jasne zasady współpracy.</w:t>
      </w:r>
    </w:p>
    <w:p w:rsidR="002C4F5D" w:rsidRPr="002105C7" w:rsidRDefault="002C4F5D" w:rsidP="002C4F5D">
      <w:pPr>
        <w:spacing w:line="276" w:lineRule="auto"/>
        <w:rPr>
          <w:rFonts w:ascii="Times New Roman" w:hAnsi="Times New Roman" w:cs="Times New Roman"/>
          <w:b/>
          <w:bCs/>
        </w:rPr>
      </w:pPr>
    </w:p>
    <w:p w:rsidR="002C4F5D" w:rsidRPr="002105C7" w:rsidRDefault="002C4F5D" w:rsidP="002C4F5D">
      <w:pPr>
        <w:spacing w:line="276" w:lineRule="auto"/>
        <w:rPr>
          <w:rFonts w:ascii="Times New Roman" w:hAnsi="Times New Roman" w:cs="Times New Roman"/>
          <w:b/>
          <w:bCs/>
        </w:rPr>
      </w:pPr>
      <w:r w:rsidRPr="002105C7">
        <w:rPr>
          <w:rFonts w:ascii="Times New Roman" w:hAnsi="Times New Roman" w:cs="Times New Roman"/>
          <w:b/>
          <w:bCs/>
        </w:rPr>
        <w:t xml:space="preserve">Wojciech </w:t>
      </w:r>
      <w:proofErr w:type="spellStart"/>
      <w:r w:rsidRPr="002105C7">
        <w:rPr>
          <w:rFonts w:ascii="Times New Roman" w:hAnsi="Times New Roman" w:cs="Times New Roman"/>
          <w:b/>
          <w:bCs/>
        </w:rPr>
        <w:t>Chotkowski</w:t>
      </w:r>
      <w:proofErr w:type="spellEnd"/>
      <w:r w:rsidRPr="002105C7">
        <w:rPr>
          <w:rFonts w:ascii="Times New Roman" w:hAnsi="Times New Roman" w:cs="Times New Roman"/>
          <w:b/>
          <w:bCs/>
        </w:rPr>
        <w:t>, prezes zarządu Aria Development</w:t>
      </w:r>
    </w:p>
    <w:p w:rsidR="002C4F5D" w:rsidRPr="002105C7" w:rsidRDefault="002C4F5D" w:rsidP="002C4F5D">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rPr>
      </w:pPr>
      <w:r w:rsidRPr="002105C7">
        <w:rPr>
          <w:rFonts w:ascii="Times New Roman" w:hAnsi="Times New Roman" w:cs="Times New Roman"/>
        </w:rPr>
        <w:t xml:space="preserve">Dopiero 1 kwietnia br. weszły w życie przepisy ustawy o rozliczaniu ceny lokali lub budynków w cenie nieruchomości zbywanych z gminnego zasobu nieruchomości, które wprowadzają tak zwaną opcję lokal za grunt. Za mało więc czasu upłynęło, żeby można było ocenić ustawę, jak działa w praktyce. Zastrzeżenie do ustawy zgłosił Polski Związek Firm Deweloperskich, którego jesteśmy członkiem. Istnieją obawy dotyczące ceny metra odtworzeniowego, że może </w:t>
      </w:r>
      <w:r w:rsidR="00C26D9B" w:rsidRPr="002105C7">
        <w:rPr>
          <w:rFonts w:ascii="Times New Roman" w:hAnsi="Times New Roman" w:cs="Times New Roman"/>
        </w:rPr>
        <w:t xml:space="preserve">ona </w:t>
      </w:r>
      <w:r w:rsidRPr="002105C7">
        <w:rPr>
          <w:rFonts w:ascii="Times New Roman" w:hAnsi="Times New Roman" w:cs="Times New Roman"/>
        </w:rPr>
        <w:t xml:space="preserve">okazać się niższa od ceny rynkowej. W takim przypadku pozyskanie gruntu w zamian za przekazanie puli mieszkań inwestorowi niekoniecznie musi się opłacać. Będziemy się temu uważnie przyglądać, gdyż obecnie coraz trudniej jest znaleźć grunty pod inwestycje w rozsądnej cenie.  </w:t>
      </w:r>
    </w:p>
    <w:p w:rsidR="002C4F5D" w:rsidRPr="002105C7" w:rsidRDefault="002C4F5D" w:rsidP="002C4F5D">
      <w:pPr>
        <w:spacing w:line="276" w:lineRule="auto"/>
        <w:rPr>
          <w:rFonts w:ascii="Times New Roman" w:hAnsi="Times New Roman" w:cs="Times New Roman"/>
        </w:rPr>
      </w:pPr>
    </w:p>
    <w:p w:rsidR="00C26D9B" w:rsidRPr="002105C7" w:rsidRDefault="00C26D9B" w:rsidP="00C26D9B">
      <w:pPr>
        <w:spacing w:line="276" w:lineRule="auto"/>
        <w:rPr>
          <w:rFonts w:ascii="Times New Roman" w:hAnsi="Times New Roman" w:cs="Times New Roman"/>
          <w:b/>
          <w:bCs/>
        </w:rPr>
      </w:pPr>
      <w:r w:rsidRPr="002105C7">
        <w:rPr>
          <w:rFonts w:ascii="Times New Roman" w:hAnsi="Times New Roman" w:cs="Times New Roman"/>
          <w:b/>
          <w:bCs/>
        </w:rPr>
        <w:t xml:space="preserve">Andrzej Gutowski, wiceprezes </w:t>
      </w:r>
      <w:proofErr w:type="spellStart"/>
      <w:r w:rsidRPr="002105C7">
        <w:rPr>
          <w:rFonts w:ascii="Times New Roman" w:hAnsi="Times New Roman" w:cs="Times New Roman"/>
          <w:b/>
          <w:bCs/>
        </w:rPr>
        <w:t>Ronson</w:t>
      </w:r>
      <w:proofErr w:type="spellEnd"/>
      <w:r w:rsidRPr="002105C7">
        <w:rPr>
          <w:rFonts w:ascii="Times New Roman" w:hAnsi="Times New Roman" w:cs="Times New Roman"/>
          <w:b/>
          <w:bCs/>
        </w:rPr>
        <w:t xml:space="preserve"> </w:t>
      </w:r>
      <w:proofErr w:type="spellStart"/>
      <w:r w:rsidRPr="002105C7">
        <w:rPr>
          <w:rFonts w:ascii="Times New Roman" w:hAnsi="Times New Roman" w:cs="Times New Roman"/>
          <w:b/>
          <w:bCs/>
        </w:rPr>
        <w:t>Development</w:t>
      </w:r>
      <w:proofErr w:type="spellEnd"/>
    </w:p>
    <w:p w:rsidR="00C26D9B" w:rsidRPr="002105C7" w:rsidRDefault="00C26D9B" w:rsidP="00C26D9B">
      <w:pPr>
        <w:spacing w:line="276" w:lineRule="auto"/>
        <w:rPr>
          <w:rFonts w:ascii="Times New Roman" w:hAnsi="Times New Roman" w:cs="Times New Roman"/>
        </w:rPr>
      </w:pPr>
    </w:p>
    <w:p w:rsidR="00C26D9B" w:rsidRPr="002105C7" w:rsidRDefault="00C26D9B" w:rsidP="00C26D9B">
      <w:pPr>
        <w:spacing w:line="276" w:lineRule="auto"/>
        <w:rPr>
          <w:rFonts w:ascii="Times New Roman" w:hAnsi="Times New Roman" w:cs="Times New Roman"/>
        </w:rPr>
      </w:pPr>
      <w:r w:rsidRPr="002105C7">
        <w:rPr>
          <w:rFonts w:ascii="Times New Roman" w:hAnsi="Times New Roman" w:cs="Times New Roman"/>
        </w:rPr>
        <w:t>Ograniczony dostęp do atrakcyjnych gruntów w największych aglomeracjach sprawia, że wszelkie tego typu projekty są oceniane przez naszą branżę bardzo wysoko. Z punktu widzenia samych założeń, taki projekt ma więc szansę odnieść sukces. Deweloperzy znają podejście do tego typu tematów z transakcji na rynku komercyjnym, na przykład z prywatnymi właścicielami nieruchomości. W takich sytuacjach część ceny transakcji jest rozliczana w formie mieszkań lub lokali użytkowych. Dla nas to oczywiście bardzo dobre rozwiązanie. Natomiast pozostaje pytanie, czy i na ile samorządy będą skłonne do takiej współpracy, bo deweloperzy jak najbardziej. Tak więc z dużym zainteresowaniem będziemy sprawdzać szczegóły tych regulacji.</w:t>
      </w:r>
    </w:p>
    <w:p w:rsidR="00C26D9B" w:rsidRPr="002105C7" w:rsidRDefault="00C26D9B" w:rsidP="002C4F5D">
      <w:pPr>
        <w:spacing w:line="276" w:lineRule="auto"/>
        <w:rPr>
          <w:rFonts w:ascii="Times New Roman" w:hAnsi="Times New Roman" w:cs="Times New Roman"/>
          <w:b/>
          <w:bCs/>
        </w:rPr>
      </w:pPr>
    </w:p>
    <w:p w:rsidR="002C4F5D" w:rsidRPr="002105C7" w:rsidRDefault="002C4F5D" w:rsidP="002C4F5D">
      <w:pPr>
        <w:spacing w:line="276" w:lineRule="auto"/>
        <w:rPr>
          <w:rFonts w:ascii="Times New Roman" w:hAnsi="Times New Roman" w:cs="Times New Roman"/>
          <w:b/>
          <w:bCs/>
        </w:rPr>
      </w:pPr>
      <w:r w:rsidRPr="002105C7">
        <w:rPr>
          <w:rFonts w:ascii="Times New Roman" w:hAnsi="Times New Roman" w:cs="Times New Roman"/>
          <w:b/>
          <w:bCs/>
        </w:rPr>
        <w:t xml:space="preserve">Sebastian </w:t>
      </w:r>
      <w:proofErr w:type="spellStart"/>
      <w:r w:rsidRPr="002105C7">
        <w:rPr>
          <w:rFonts w:ascii="Times New Roman" w:hAnsi="Times New Roman" w:cs="Times New Roman"/>
          <w:b/>
          <w:bCs/>
        </w:rPr>
        <w:t>Barandziak</w:t>
      </w:r>
      <w:proofErr w:type="spellEnd"/>
      <w:r w:rsidRPr="002105C7">
        <w:rPr>
          <w:rFonts w:ascii="Times New Roman" w:hAnsi="Times New Roman" w:cs="Times New Roman"/>
          <w:b/>
          <w:bCs/>
        </w:rPr>
        <w:t xml:space="preserve">, prezes zarządu </w:t>
      </w:r>
      <w:proofErr w:type="spellStart"/>
      <w:r w:rsidRPr="002105C7">
        <w:rPr>
          <w:rFonts w:ascii="Times New Roman" w:hAnsi="Times New Roman" w:cs="Times New Roman"/>
          <w:b/>
          <w:bCs/>
        </w:rPr>
        <w:t>Dekpol</w:t>
      </w:r>
      <w:proofErr w:type="spellEnd"/>
      <w:r w:rsidRPr="002105C7">
        <w:rPr>
          <w:rFonts w:ascii="Times New Roman" w:hAnsi="Times New Roman" w:cs="Times New Roman"/>
          <w:b/>
          <w:bCs/>
        </w:rPr>
        <w:t xml:space="preserve"> Deweloper</w:t>
      </w:r>
    </w:p>
    <w:p w:rsidR="002C4F5D" w:rsidRPr="002105C7" w:rsidRDefault="002C4F5D" w:rsidP="002C4F5D">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rPr>
      </w:pPr>
      <w:r w:rsidRPr="002105C7">
        <w:rPr>
          <w:rFonts w:ascii="Times New Roman" w:hAnsi="Times New Roman" w:cs="Times New Roman"/>
        </w:rPr>
        <w:t>W dobie malejącego wciąż zasobu atrakcyjnych gruntów pod zabudowę mieszkaniową, uważamy, że ustawa ta może być dużym wsparciem dla deweloperów, gdyż pozwala niejako na „uwolnienie” gruntów często bardzo atrakcyjnie zlokalizowanych, które dotąd były nie do pozyskania. Jednakże pozostaje tutaj do weryfikacji kwestia warunków, które miałaby spełniać planowana nieruchomość oraz rodzaj gruntu, który udostępni gmina. Od tego głównie zależeć będzie zainteresowanie i chęć skorzystania z takiej możliwości przez deweloperów.</w:t>
      </w:r>
    </w:p>
    <w:p w:rsidR="002C4F5D" w:rsidRPr="002105C7" w:rsidRDefault="002C4F5D" w:rsidP="002C4F5D">
      <w:pPr>
        <w:spacing w:line="276" w:lineRule="auto"/>
        <w:rPr>
          <w:rFonts w:ascii="Times New Roman" w:hAnsi="Times New Roman" w:cs="Times New Roman"/>
        </w:rPr>
      </w:pPr>
    </w:p>
    <w:p w:rsidR="002C4F5D" w:rsidRPr="002105C7" w:rsidRDefault="002C4F5D" w:rsidP="002C4F5D">
      <w:pPr>
        <w:spacing w:line="276" w:lineRule="auto"/>
        <w:rPr>
          <w:rFonts w:ascii="Times New Roman" w:hAnsi="Times New Roman" w:cs="Times New Roman"/>
        </w:rPr>
      </w:pPr>
    </w:p>
    <w:p w:rsidR="005002CE" w:rsidRPr="002105C7" w:rsidRDefault="005002CE" w:rsidP="00787CF9">
      <w:pPr>
        <w:spacing w:line="276" w:lineRule="auto"/>
        <w:rPr>
          <w:rFonts w:ascii="Times New Roman" w:hAnsi="Times New Roman" w:cs="Times New Roman"/>
          <w:color w:val="000000" w:themeColor="text1"/>
        </w:rPr>
      </w:pPr>
    </w:p>
    <w:p w:rsidR="002C4F5D" w:rsidRPr="002105C7" w:rsidRDefault="002C4F5D" w:rsidP="00787CF9">
      <w:pPr>
        <w:spacing w:line="276" w:lineRule="auto"/>
        <w:rPr>
          <w:rFonts w:ascii="Times New Roman" w:hAnsi="Times New Roman" w:cs="Times New Roman"/>
          <w:color w:val="000000" w:themeColor="text1"/>
        </w:rPr>
      </w:pPr>
    </w:p>
    <w:p w:rsidR="006478DA" w:rsidRPr="002105C7" w:rsidRDefault="006478DA" w:rsidP="006478DA">
      <w:pPr>
        <w:spacing w:line="276" w:lineRule="auto"/>
        <w:rPr>
          <w:rFonts w:ascii="Times New Roman" w:hAnsi="Times New Roman" w:cs="Times New Roman"/>
        </w:rPr>
      </w:pPr>
      <w:r w:rsidRPr="002105C7">
        <w:rPr>
          <w:rFonts w:ascii="Times New Roman" w:eastAsia="Times New Roman" w:hAnsi="Times New Roman" w:cs="Times New Roman"/>
          <w:bCs/>
        </w:rPr>
        <w:t xml:space="preserve">Autor: dompress.pl </w:t>
      </w:r>
    </w:p>
    <w:p w:rsidR="005002CE" w:rsidRPr="002105C7" w:rsidRDefault="005002CE" w:rsidP="00787CF9">
      <w:pPr>
        <w:spacing w:line="276" w:lineRule="auto"/>
        <w:rPr>
          <w:rFonts w:ascii="Times New Roman" w:hAnsi="Times New Roman" w:cs="Times New Roman"/>
        </w:rPr>
      </w:pPr>
    </w:p>
    <w:p w:rsidR="005002CE" w:rsidRPr="002105C7" w:rsidRDefault="005002CE" w:rsidP="00787CF9">
      <w:pPr>
        <w:spacing w:line="276" w:lineRule="auto"/>
        <w:rPr>
          <w:rFonts w:ascii="Times New Roman" w:hAnsi="Times New Roman" w:cs="Times New Roman"/>
        </w:rPr>
      </w:pPr>
      <w:r w:rsidRPr="002105C7">
        <w:rPr>
          <w:rFonts w:ascii="Times New Roman" w:hAnsi="Times New Roman" w:cs="Times New Roman"/>
        </w:rPr>
        <w:t xml:space="preserve"> </w:t>
      </w:r>
    </w:p>
    <w:p w:rsidR="005002CE" w:rsidRPr="002105C7" w:rsidRDefault="005002CE" w:rsidP="00787CF9">
      <w:pPr>
        <w:spacing w:line="276" w:lineRule="auto"/>
        <w:rPr>
          <w:rFonts w:ascii="Times New Roman" w:hAnsi="Times New Roman" w:cs="Times New Roman"/>
        </w:rPr>
      </w:pPr>
    </w:p>
    <w:p w:rsidR="005002CE" w:rsidRPr="002105C7" w:rsidRDefault="005002CE" w:rsidP="00787CF9">
      <w:pPr>
        <w:spacing w:line="276" w:lineRule="auto"/>
        <w:rPr>
          <w:rFonts w:ascii="Times New Roman" w:hAnsi="Times New Roman" w:cs="Times New Roman"/>
        </w:rPr>
      </w:pPr>
    </w:p>
    <w:p w:rsidR="005002CE" w:rsidRPr="002105C7" w:rsidRDefault="005002CE" w:rsidP="00787CF9">
      <w:pPr>
        <w:spacing w:line="276" w:lineRule="auto"/>
        <w:rPr>
          <w:rFonts w:ascii="Times New Roman" w:hAnsi="Times New Roman" w:cs="Times New Roman"/>
        </w:rPr>
      </w:pPr>
    </w:p>
    <w:sectPr w:rsidR="005002CE" w:rsidRPr="002105C7" w:rsidSect="00C123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02CE"/>
    <w:rsid w:val="00085761"/>
    <w:rsid w:val="00131DCE"/>
    <w:rsid w:val="00177F4A"/>
    <w:rsid w:val="002105C7"/>
    <w:rsid w:val="00215C6F"/>
    <w:rsid w:val="002C4F5D"/>
    <w:rsid w:val="004E0869"/>
    <w:rsid w:val="005002CE"/>
    <w:rsid w:val="00515932"/>
    <w:rsid w:val="00582FA8"/>
    <w:rsid w:val="006047B3"/>
    <w:rsid w:val="006478DA"/>
    <w:rsid w:val="006F0976"/>
    <w:rsid w:val="00700950"/>
    <w:rsid w:val="00787CF9"/>
    <w:rsid w:val="009E3E12"/>
    <w:rsid w:val="00AB7E9E"/>
    <w:rsid w:val="00AC1AA6"/>
    <w:rsid w:val="00C1238D"/>
    <w:rsid w:val="00C26D9B"/>
    <w:rsid w:val="00E4555D"/>
    <w:rsid w:val="00F87C21"/>
    <w:rsid w:val="00FE22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2CE"/>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218118">
      <w:bodyDiv w:val="1"/>
      <w:marLeft w:val="0"/>
      <w:marRight w:val="0"/>
      <w:marTop w:val="0"/>
      <w:marBottom w:val="0"/>
      <w:divBdr>
        <w:top w:val="none" w:sz="0" w:space="0" w:color="auto"/>
        <w:left w:val="none" w:sz="0" w:space="0" w:color="auto"/>
        <w:bottom w:val="none" w:sz="0" w:space="0" w:color="auto"/>
        <w:right w:val="none" w:sz="0" w:space="0" w:color="auto"/>
      </w:divBdr>
    </w:div>
    <w:div w:id="7626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1165</Words>
  <Characters>6996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Niedźwiedzka</dc:creator>
  <cp:keywords/>
  <dc:description/>
  <cp:lastModifiedBy>prest</cp:lastModifiedBy>
  <cp:revision>16</cp:revision>
  <dcterms:created xsi:type="dcterms:W3CDTF">2021-05-18T23:25:00Z</dcterms:created>
  <dcterms:modified xsi:type="dcterms:W3CDTF">2021-05-27T08:34:00Z</dcterms:modified>
</cp:coreProperties>
</file>